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6B" w:rsidRDefault="003B1FCC" w:rsidP="003B1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Lhotky</w:t>
      </w:r>
    </w:p>
    <w:p w:rsidR="003B1FCC" w:rsidRDefault="003B1FCC" w:rsidP="003B1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Lhotky 39, PSČ 294 06</w:t>
      </w:r>
    </w:p>
    <w:p w:rsidR="003B1FCC" w:rsidRDefault="003B1FCC" w:rsidP="003B1FCC">
      <w:pPr>
        <w:jc w:val="center"/>
      </w:pPr>
      <w:r>
        <w:t>Oznamuje v souladu s § 39 odst. 1 zákona č. 128/2000 o obcích</w:t>
      </w:r>
    </w:p>
    <w:p w:rsidR="003B1FCC" w:rsidRDefault="003B1FCC" w:rsidP="003B1FCC">
      <w:pPr>
        <w:jc w:val="center"/>
        <w:rPr>
          <w:b/>
        </w:rPr>
      </w:pPr>
      <w:r>
        <w:rPr>
          <w:b/>
        </w:rPr>
        <w:t>ZÁMĚR</w:t>
      </w:r>
    </w:p>
    <w:p w:rsidR="003B1FCC" w:rsidRDefault="003B1FCC" w:rsidP="003B1FCC">
      <w:pPr>
        <w:jc w:val="center"/>
        <w:rPr>
          <w:b/>
        </w:rPr>
      </w:pPr>
      <w:r>
        <w:rPr>
          <w:b/>
        </w:rPr>
        <w:t xml:space="preserve">pronajmout pozemky </w:t>
      </w:r>
      <w:proofErr w:type="spellStart"/>
      <w:r>
        <w:rPr>
          <w:b/>
        </w:rPr>
        <w:t>parc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č.</w:t>
      </w:r>
      <w:proofErr w:type="gramEnd"/>
      <w:r>
        <w:rPr>
          <w:b/>
        </w:rPr>
        <w:t xml:space="preserve"> 473/2, 476/4, 476/5, 476/6, 476/7</w:t>
      </w:r>
    </w:p>
    <w:p w:rsidR="003B1FCC" w:rsidRDefault="003B1FCC" w:rsidP="003B1FCC">
      <w:pPr>
        <w:jc w:val="center"/>
        <w:rPr>
          <w:b/>
        </w:rPr>
      </w:pPr>
    </w:p>
    <w:p w:rsidR="003B1FCC" w:rsidRDefault="003B1FCC" w:rsidP="003B1FCC">
      <w:r>
        <w:t>Tento záměr schválilo zastupitelstvo</w:t>
      </w:r>
      <w:r w:rsidR="006E2C4E">
        <w:t xml:space="preserve"> obce přijetím usnesení č.2015/</w:t>
      </w:r>
      <w:bookmarkStart w:id="0" w:name="_GoBack"/>
      <w:bookmarkEnd w:id="0"/>
      <w:r>
        <w:t>2/4 na zasedání zastupitelstva obce dne 28. 2. 2015</w:t>
      </w:r>
    </w:p>
    <w:p w:rsidR="003B1FCC" w:rsidRDefault="003B1FCC" w:rsidP="003B1FCC"/>
    <w:p w:rsidR="003B1FCC" w:rsidRDefault="003B1FCC" w:rsidP="003B1FCC">
      <w:r>
        <w:t>Popis:</w:t>
      </w:r>
    </w:p>
    <w:p w:rsidR="003B1FCC" w:rsidRDefault="00E70B97" w:rsidP="003B1FCC"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473/2, orná půda o výměře 11 653 m2</w:t>
      </w:r>
    </w:p>
    <w:p w:rsidR="00E70B97" w:rsidRDefault="00E70B97" w:rsidP="003B1FCC"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476/4, orná půda, o výměře 9 962 m2</w:t>
      </w:r>
    </w:p>
    <w:p w:rsidR="00E70B97" w:rsidRDefault="00E70B97" w:rsidP="003B1FCC"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476/5, orná půda o výměře 24 721 m2</w:t>
      </w:r>
    </w:p>
    <w:p w:rsidR="00E70B97" w:rsidRDefault="00E70B97" w:rsidP="003B1FCC"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476/6, orná půda o výměře 7 224 m2</w:t>
      </w:r>
    </w:p>
    <w:p w:rsidR="00E70B97" w:rsidRDefault="00E70B97" w:rsidP="003B1FCC"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476/7, ostatní komunikace, ostatní ploch a výměře 1 065m2</w:t>
      </w:r>
    </w:p>
    <w:p w:rsidR="00E70B97" w:rsidRDefault="00E70B97" w:rsidP="003B1FCC">
      <w:r>
        <w:t>Všechny uvedené pozemky jsou ve vlastnictví obce Lhotky</w:t>
      </w:r>
    </w:p>
    <w:p w:rsidR="003B1FCC" w:rsidRDefault="003B1FCC" w:rsidP="003B1FCC"/>
    <w:p w:rsidR="003B1FCC" w:rsidRDefault="003B1FCC" w:rsidP="003B1FCC"/>
    <w:p w:rsidR="003B1FCC" w:rsidRDefault="003B1FCC" w:rsidP="003B1FCC">
      <w:r>
        <w:t xml:space="preserve">Tento záměr bude zveřejněn na úřední desce společně se zápisem ze zasedání zastupitelstva ze dne </w:t>
      </w:r>
      <w:proofErr w:type="gramStart"/>
      <w:r>
        <w:t>28.2. 2015</w:t>
      </w:r>
      <w:proofErr w:type="gramEnd"/>
    </w:p>
    <w:p w:rsidR="003B1FCC" w:rsidRDefault="003B1FCC" w:rsidP="003B1FCC"/>
    <w:p w:rsidR="003B1FCC" w:rsidRDefault="003B1FCC" w:rsidP="003B1FCC">
      <w:r>
        <w:t>K tomuto záměru je možné se písemně vyjádřit na obecním úřadě do 15 dnů od jeho uveřejnění</w:t>
      </w:r>
      <w:r w:rsidR="00E70B97">
        <w:t>.</w:t>
      </w:r>
    </w:p>
    <w:p w:rsidR="00E70B97" w:rsidRDefault="00E70B97" w:rsidP="003B1FCC"/>
    <w:p w:rsidR="00E70B97" w:rsidRDefault="00E70B97" w:rsidP="003B1FCC"/>
    <w:p w:rsidR="00E70B97" w:rsidRDefault="00E70B97" w:rsidP="003B1FCC">
      <w:pPr>
        <w:rPr>
          <w:b/>
        </w:rPr>
      </w:pPr>
      <w:r>
        <w:rPr>
          <w:b/>
        </w:rPr>
        <w:t>Vyvěšeno: 28. 2. 2015</w:t>
      </w:r>
    </w:p>
    <w:p w:rsidR="00E70B97" w:rsidRDefault="00E70B97" w:rsidP="003B1FCC">
      <w:pPr>
        <w:rPr>
          <w:b/>
        </w:rPr>
      </w:pPr>
      <w:r>
        <w:rPr>
          <w:b/>
        </w:rPr>
        <w:t>Sejmuto: 28. 3. 2015</w:t>
      </w:r>
    </w:p>
    <w:p w:rsidR="00E70B97" w:rsidRDefault="00E70B97" w:rsidP="003B1FCC">
      <w:pPr>
        <w:rPr>
          <w:b/>
        </w:rPr>
      </w:pPr>
    </w:p>
    <w:p w:rsidR="00E70B97" w:rsidRPr="00E70B97" w:rsidRDefault="00E70B97" w:rsidP="003B1FCC">
      <w:pPr>
        <w:rPr>
          <w:b/>
        </w:rPr>
      </w:pPr>
      <w:r>
        <w:rPr>
          <w:b/>
        </w:rPr>
        <w:t>Zveřejněno na elektronické úřední desce dne 28. 2. 2015</w:t>
      </w:r>
    </w:p>
    <w:sectPr w:rsidR="00E70B97" w:rsidRPr="00E70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CC"/>
    <w:rsid w:val="00357493"/>
    <w:rsid w:val="003B1FCC"/>
    <w:rsid w:val="006E2C4E"/>
    <w:rsid w:val="00E70B97"/>
    <w:rsid w:val="00FB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5062D-3DE4-4987-9716-9496CBCA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0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cp:lastPrinted>2016-04-30T08:24:00Z</cp:lastPrinted>
  <dcterms:created xsi:type="dcterms:W3CDTF">2016-04-30T08:01:00Z</dcterms:created>
  <dcterms:modified xsi:type="dcterms:W3CDTF">2016-04-30T08:25:00Z</dcterms:modified>
</cp:coreProperties>
</file>