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CC" w:rsidRDefault="00A874D0" w:rsidP="00AE6067">
      <w:pPr>
        <w:jc w:val="center"/>
        <w:rPr>
          <w:b/>
        </w:rPr>
      </w:pPr>
      <w:r>
        <w:rPr>
          <w:b/>
        </w:rPr>
        <w:t>Rozpočtové opatření č. 4</w:t>
      </w:r>
    </w:p>
    <w:p w:rsidR="00AE6067" w:rsidRDefault="00A874D0" w:rsidP="00AE6067">
      <w:pPr>
        <w:jc w:val="center"/>
        <w:rPr>
          <w:b/>
        </w:rPr>
      </w:pPr>
      <w:r>
        <w:rPr>
          <w:b/>
        </w:rPr>
        <w:t>ze dne 30. 10</w:t>
      </w:r>
      <w:r w:rsidR="00AE6067">
        <w:rPr>
          <w:b/>
        </w:rPr>
        <w:t>. 2017 schválené starostkou obce</w:t>
      </w:r>
    </w:p>
    <w:p w:rsidR="00A874D0" w:rsidRDefault="00A874D0" w:rsidP="00A874D0">
      <w:r>
        <w:t>V oblasti příjmů:</w:t>
      </w:r>
    </w:p>
    <w:p w:rsidR="00A874D0" w:rsidRDefault="00A874D0" w:rsidP="00A874D0">
      <w:r>
        <w:t>paragraf položka</w:t>
      </w:r>
      <w:r>
        <w:tab/>
      </w:r>
      <w:r>
        <w:tab/>
        <w:t xml:space="preserve">původní rozpočet </w:t>
      </w:r>
      <w:r>
        <w:tab/>
      </w:r>
      <w:r>
        <w:tab/>
        <w:t xml:space="preserve">úprava </w:t>
      </w:r>
      <w:r>
        <w:tab/>
      </w:r>
      <w:r>
        <w:tab/>
        <w:t>upravený rozpočet</w:t>
      </w:r>
    </w:p>
    <w:p w:rsidR="00A874D0" w:rsidRDefault="00A874D0" w:rsidP="00A874D0">
      <w:pPr>
        <w:pStyle w:val="Bezmezer"/>
      </w:pPr>
      <w:r>
        <w:tab/>
        <w:t>1113</w:t>
      </w:r>
      <w:r>
        <w:tab/>
      </w:r>
      <w:r>
        <w:tab/>
      </w:r>
      <w:r>
        <w:tab/>
        <w:t>30 000,-</w:t>
      </w:r>
      <w:r>
        <w:tab/>
      </w:r>
      <w:r>
        <w:tab/>
        <w:t>+3 000,-</w:t>
      </w:r>
      <w:r>
        <w:tab/>
      </w:r>
      <w:r>
        <w:tab/>
        <w:t>33 000,-</w:t>
      </w:r>
    </w:p>
    <w:p w:rsidR="00A874D0" w:rsidRDefault="00A874D0" w:rsidP="00A874D0">
      <w:pPr>
        <w:pStyle w:val="Bezmezer"/>
      </w:pPr>
      <w:r>
        <w:tab/>
        <w:t>1211</w:t>
      </w:r>
      <w:r>
        <w:tab/>
      </w:r>
      <w:r>
        <w:tab/>
      </w:r>
      <w:r>
        <w:tab/>
        <w:t>660 000,-</w:t>
      </w:r>
      <w:r>
        <w:tab/>
      </w:r>
      <w:r>
        <w:tab/>
        <w:t>+10 000,-</w:t>
      </w:r>
      <w:r>
        <w:tab/>
      </w:r>
      <w:r>
        <w:tab/>
        <w:t>670 000,-</w:t>
      </w:r>
    </w:p>
    <w:p w:rsidR="00A874D0" w:rsidRDefault="00A874D0" w:rsidP="00A874D0">
      <w:pPr>
        <w:pStyle w:val="Bezmezer"/>
      </w:pPr>
      <w:r>
        <w:tab/>
        <w:t>1340</w:t>
      </w:r>
      <w:r>
        <w:tab/>
      </w:r>
      <w:r>
        <w:tab/>
      </w:r>
      <w:r>
        <w:tab/>
        <w:t>35 700,-</w:t>
      </w:r>
      <w:r>
        <w:tab/>
      </w:r>
      <w:r>
        <w:tab/>
        <w:t>+700,-</w:t>
      </w:r>
      <w:r>
        <w:tab/>
      </w:r>
      <w:r>
        <w:tab/>
      </w:r>
      <w:r>
        <w:tab/>
        <w:t>36 400,-</w:t>
      </w:r>
    </w:p>
    <w:p w:rsidR="00A874D0" w:rsidRDefault="00A874D0" w:rsidP="00A874D0">
      <w:pPr>
        <w:pStyle w:val="Bezmezer"/>
      </w:pPr>
      <w:r>
        <w:t>6171</w:t>
      </w:r>
      <w:r>
        <w:tab/>
        <w:t>3111</w:t>
      </w:r>
      <w:r>
        <w:tab/>
      </w:r>
      <w:r>
        <w:tab/>
      </w:r>
      <w:r>
        <w:tab/>
        <w:t>431 000,-</w:t>
      </w:r>
      <w:r>
        <w:tab/>
      </w:r>
      <w:r>
        <w:tab/>
        <w:t>+94 000,-</w:t>
      </w:r>
      <w:r>
        <w:tab/>
      </w:r>
      <w:r>
        <w:tab/>
        <w:t>525 000,-</w:t>
      </w:r>
    </w:p>
    <w:p w:rsidR="00A874D0" w:rsidRDefault="00A874D0" w:rsidP="00A874D0">
      <w:pPr>
        <w:pStyle w:val="Bezmezer"/>
      </w:pPr>
    </w:p>
    <w:p w:rsidR="00A874D0" w:rsidRDefault="00A874D0" w:rsidP="00A874D0">
      <w:pPr>
        <w:pStyle w:val="Bezmezer"/>
      </w:pPr>
      <w:r>
        <w:t>4111</w:t>
      </w:r>
      <w:r>
        <w:tab/>
      </w:r>
      <w:r>
        <w:tab/>
      </w:r>
      <w:r>
        <w:tab/>
      </w:r>
      <w:r>
        <w:tab/>
        <w:t>0,-</w:t>
      </w:r>
      <w:r>
        <w:tab/>
      </w:r>
      <w:r>
        <w:tab/>
      </w:r>
      <w:r>
        <w:tab/>
      </w:r>
      <w:r>
        <w:tab/>
      </w:r>
      <w:r>
        <w:tab/>
      </w:r>
      <w:r>
        <w:tab/>
        <w:t>18 226,-</w:t>
      </w:r>
    </w:p>
    <w:p w:rsidR="00AE6067" w:rsidRDefault="00AE6067" w:rsidP="00A874D0">
      <w:pPr>
        <w:rPr>
          <w:b/>
        </w:rPr>
      </w:pPr>
    </w:p>
    <w:p w:rsidR="00AE6067" w:rsidRDefault="00AE6067" w:rsidP="00AE6067">
      <w:r>
        <w:t>v oblasti výdajů:</w:t>
      </w:r>
    </w:p>
    <w:p w:rsidR="00AE6067" w:rsidRDefault="00AE6067" w:rsidP="00AE6067">
      <w:r>
        <w:t>paragraf položka</w:t>
      </w:r>
      <w:r>
        <w:tab/>
      </w:r>
      <w:r>
        <w:tab/>
        <w:t xml:space="preserve">původní rozpočet </w:t>
      </w:r>
      <w:r>
        <w:tab/>
      </w:r>
      <w:r>
        <w:tab/>
        <w:t xml:space="preserve">úprava </w:t>
      </w:r>
      <w:r>
        <w:tab/>
      </w:r>
      <w:r>
        <w:tab/>
        <w:t>upravený rozpočet</w:t>
      </w:r>
    </w:p>
    <w:p w:rsidR="00A874D0" w:rsidRPr="00A874D0" w:rsidRDefault="00A874D0" w:rsidP="00E026E2">
      <w:pPr>
        <w:pStyle w:val="Bezmezer"/>
      </w:pPr>
      <w:r w:rsidRPr="00A874D0">
        <w:t>3399  5039</w:t>
      </w:r>
      <w:r w:rsidRPr="00A874D0">
        <w:tab/>
      </w:r>
      <w:r w:rsidRPr="00A874D0">
        <w:tab/>
      </w:r>
      <w:r w:rsidRPr="00A874D0">
        <w:tab/>
        <w:t>10 000,-</w:t>
      </w:r>
      <w:r w:rsidRPr="00A874D0">
        <w:tab/>
      </w:r>
      <w:r w:rsidRPr="00A874D0">
        <w:tab/>
      </w:r>
      <w:r w:rsidRPr="00A874D0">
        <w:tab/>
        <w:t>+</w:t>
      </w:r>
      <w:r w:rsidR="00AE6067" w:rsidRPr="00A874D0">
        <w:t>10 000,-</w:t>
      </w:r>
      <w:r w:rsidR="00AE6067" w:rsidRPr="00A874D0">
        <w:tab/>
        <w:t>20 000,-</w:t>
      </w:r>
      <w:r w:rsidRPr="00A874D0">
        <w:tab/>
      </w:r>
    </w:p>
    <w:p w:rsidR="00AE6067" w:rsidRPr="00A874D0" w:rsidRDefault="00A874D0" w:rsidP="00E026E2">
      <w:pPr>
        <w:pStyle w:val="Bezmezer"/>
      </w:pPr>
      <w:r w:rsidRPr="00A874D0">
        <w:t>3399  5169</w:t>
      </w:r>
      <w:r w:rsidRPr="00A874D0">
        <w:tab/>
      </w:r>
      <w:r w:rsidRPr="00A874D0">
        <w:tab/>
      </w:r>
      <w:r w:rsidRPr="00A874D0">
        <w:tab/>
        <w:t>5</w:t>
      </w:r>
      <w:r w:rsidR="00AE6067" w:rsidRPr="00A874D0">
        <w:t> 000,-</w:t>
      </w:r>
      <w:r w:rsidR="00AE6067" w:rsidRPr="00A874D0">
        <w:tab/>
      </w:r>
      <w:r w:rsidR="00AE6067" w:rsidRPr="00A874D0">
        <w:tab/>
      </w:r>
      <w:r w:rsidR="00AE6067" w:rsidRPr="00A874D0">
        <w:tab/>
      </w:r>
      <w:r w:rsidRPr="00A874D0">
        <w:tab/>
        <w:t>+5 700,-</w:t>
      </w:r>
      <w:r w:rsidRPr="00A874D0">
        <w:tab/>
        <w:t>10 7</w:t>
      </w:r>
      <w:r w:rsidR="00AE6067" w:rsidRPr="00A874D0">
        <w:t>00,-</w:t>
      </w:r>
    </w:p>
    <w:p w:rsidR="00E026E2" w:rsidRDefault="00E026E2" w:rsidP="00E026E2">
      <w:pPr>
        <w:pStyle w:val="Bezmezer"/>
      </w:pPr>
      <w:r>
        <w:t xml:space="preserve">3722  </w:t>
      </w:r>
      <w:r w:rsidR="00AE6067">
        <w:t xml:space="preserve"> </w:t>
      </w:r>
      <w:r>
        <w:t>5169</w:t>
      </w:r>
      <w:r>
        <w:tab/>
      </w:r>
      <w:r>
        <w:tab/>
      </w:r>
      <w:r>
        <w:tab/>
        <w:t>1</w:t>
      </w:r>
      <w:r w:rsidR="00AE6067">
        <w:t>7</w:t>
      </w:r>
      <w:r>
        <w:t>0 000,-</w:t>
      </w:r>
      <w:r>
        <w:tab/>
      </w:r>
      <w:r>
        <w:tab/>
      </w:r>
      <w:r>
        <w:tab/>
        <w:t>+</w:t>
      </w:r>
      <w:r w:rsidR="00AE6067">
        <w:t>2</w:t>
      </w:r>
      <w:r>
        <w:t>0</w:t>
      </w:r>
      <w:r w:rsidR="00AE6067">
        <w:t> 000,-</w:t>
      </w:r>
      <w:r w:rsidR="00AE6067">
        <w:tab/>
      </w:r>
      <w:r>
        <w:t>190 000,-</w:t>
      </w:r>
    </w:p>
    <w:p w:rsidR="00AE6067" w:rsidRDefault="00E026E2" w:rsidP="00E026E2">
      <w:pPr>
        <w:pStyle w:val="Bezmezer"/>
      </w:pPr>
      <w:r>
        <w:t>3745  5021</w:t>
      </w:r>
      <w:r>
        <w:tab/>
      </w:r>
      <w:r>
        <w:tab/>
      </w:r>
      <w:r>
        <w:tab/>
        <w:t>20 000,-</w:t>
      </w:r>
      <w:r>
        <w:tab/>
      </w:r>
      <w:r>
        <w:tab/>
      </w:r>
      <w:r>
        <w:tab/>
        <w:t>+10 000,-</w:t>
      </w:r>
      <w:r>
        <w:tab/>
        <w:t>30</w:t>
      </w:r>
      <w:r w:rsidR="00AE6067">
        <w:t> 000,-</w:t>
      </w:r>
    </w:p>
    <w:p w:rsidR="00E026E2" w:rsidRDefault="00E026E2" w:rsidP="00E026E2">
      <w:pPr>
        <w:pStyle w:val="Bezmezer"/>
      </w:pPr>
      <w:r>
        <w:t>2212  5021</w:t>
      </w:r>
      <w:r>
        <w:tab/>
      </w:r>
      <w:r>
        <w:tab/>
      </w:r>
      <w:r>
        <w:tab/>
        <w:t>20 000,-</w:t>
      </w:r>
      <w:r>
        <w:tab/>
      </w:r>
      <w:r>
        <w:tab/>
      </w:r>
      <w:r>
        <w:tab/>
        <w:t>+20 000,-</w:t>
      </w:r>
      <w:r>
        <w:tab/>
        <w:t>40 000,-</w:t>
      </w:r>
    </w:p>
    <w:p w:rsidR="00E026E2" w:rsidRDefault="00E026E2" w:rsidP="00E026E2">
      <w:pPr>
        <w:pStyle w:val="Bezmezer"/>
      </w:pPr>
      <w:r>
        <w:t>6171  5164</w:t>
      </w:r>
      <w:r>
        <w:tab/>
      </w:r>
      <w:r>
        <w:tab/>
      </w:r>
      <w:r>
        <w:tab/>
        <w:t xml:space="preserve"> 7 000,-</w:t>
      </w:r>
      <w:r>
        <w:tab/>
      </w:r>
      <w:r>
        <w:tab/>
      </w:r>
      <w:r>
        <w:tab/>
      </w:r>
      <w:r>
        <w:tab/>
        <w:t>+2 000,-</w:t>
      </w:r>
      <w:r>
        <w:tab/>
        <w:t>9 000,-</w:t>
      </w:r>
    </w:p>
    <w:p w:rsidR="00E026E2" w:rsidRDefault="00E026E2" w:rsidP="00E026E2">
      <w:pPr>
        <w:pStyle w:val="Bezmezer"/>
      </w:pPr>
      <w:r>
        <w:t>6171  5171</w:t>
      </w:r>
      <w:r>
        <w:tab/>
      </w:r>
      <w:r>
        <w:tab/>
      </w:r>
      <w:r>
        <w:tab/>
        <w:t>100 000,-</w:t>
      </w:r>
      <w:r>
        <w:tab/>
      </w:r>
      <w:r>
        <w:tab/>
      </w:r>
      <w:r>
        <w:tab/>
        <w:t>+40 000,-</w:t>
      </w:r>
      <w:r>
        <w:tab/>
        <w:t>140 000,-</w:t>
      </w:r>
    </w:p>
    <w:p w:rsidR="00E026E2" w:rsidRDefault="00E026E2" w:rsidP="00E026E2">
      <w:pPr>
        <w:pStyle w:val="Bezmezer"/>
      </w:pPr>
    </w:p>
    <w:p w:rsidR="00E026E2" w:rsidRDefault="00E026E2" w:rsidP="00E026E2">
      <w:pPr>
        <w:pStyle w:val="Bezmezer"/>
      </w:pPr>
      <w:r>
        <w:t>6114</w:t>
      </w:r>
      <w:r>
        <w:tab/>
        <w:t xml:space="preserve">5019  </w:t>
      </w:r>
      <w:r>
        <w:tab/>
      </w:r>
      <w:r>
        <w:tab/>
        <w:t>1 843,-</w:t>
      </w:r>
    </w:p>
    <w:p w:rsidR="00E026E2" w:rsidRDefault="00E026E2" w:rsidP="00E026E2">
      <w:pPr>
        <w:pStyle w:val="Bezmezer"/>
      </w:pPr>
      <w:r>
        <w:t xml:space="preserve">6114    5139    </w:t>
      </w:r>
      <w:r>
        <w:tab/>
      </w:r>
      <w:r>
        <w:tab/>
        <w:t xml:space="preserve"> 360,-</w:t>
      </w:r>
    </w:p>
    <w:p w:rsidR="00E026E2" w:rsidRDefault="00E026E2" w:rsidP="00E026E2">
      <w:pPr>
        <w:pStyle w:val="Bezmezer"/>
      </w:pPr>
      <w:r>
        <w:t xml:space="preserve">6114   5173  </w:t>
      </w:r>
      <w:r>
        <w:tab/>
      </w:r>
      <w:r>
        <w:tab/>
        <w:t>336,-</w:t>
      </w:r>
    </w:p>
    <w:p w:rsidR="00E026E2" w:rsidRDefault="00E026E2" w:rsidP="00E026E2">
      <w:pPr>
        <w:pStyle w:val="Bezmezer"/>
      </w:pPr>
      <w:r>
        <w:t xml:space="preserve">6114 5175   </w:t>
      </w:r>
      <w:r>
        <w:tab/>
      </w:r>
      <w:r>
        <w:tab/>
        <w:t>864,-</w:t>
      </w:r>
    </w:p>
    <w:p w:rsidR="00E026E2" w:rsidRPr="00AE6067" w:rsidRDefault="00E026E2" w:rsidP="00E026E2">
      <w:pPr>
        <w:pStyle w:val="Bezmezer"/>
      </w:pPr>
      <w:r>
        <w:t xml:space="preserve">6114 5021 </w:t>
      </w:r>
      <w:r>
        <w:tab/>
      </w:r>
      <w:r>
        <w:tab/>
      </w:r>
      <w:bookmarkStart w:id="0" w:name="_GoBack"/>
      <w:bookmarkEnd w:id="0"/>
      <w:r>
        <w:t xml:space="preserve"> 14 823,-</w:t>
      </w:r>
    </w:p>
    <w:sectPr w:rsidR="00E026E2" w:rsidRPr="00AE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67"/>
    <w:rsid w:val="007C08CC"/>
    <w:rsid w:val="00A874D0"/>
    <w:rsid w:val="00AE6067"/>
    <w:rsid w:val="00E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7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7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Vávrová Dana</cp:lastModifiedBy>
  <cp:revision>2</cp:revision>
  <dcterms:created xsi:type="dcterms:W3CDTF">2017-11-10T06:35:00Z</dcterms:created>
  <dcterms:modified xsi:type="dcterms:W3CDTF">2017-11-10T06:35:00Z</dcterms:modified>
</cp:coreProperties>
</file>